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4E0" w:rsidRDefault="00490499" w:rsidP="00490499">
      <w:pPr>
        <w:pStyle w:val="Nagwek1"/>
        <w:jc w:val="center"/>
      </w:pPr>
      <w:r>
        <w:t>INFORMACJA PRASOWA</w:t>
      </w:r>
    </w:p>
    <w:p w:rsidR="00490499" w:rsidRDefault="00490499" w:rsidP="00490499">
      <w:pPr>
        <w:jc w:val="right"/>
      </w:pPr>
      <w:r>
        <w:t>Poznań, 02 grudnia 2013 r.</w:t>
      </w:r>
    </w:p>
    <w:p w:rsidR="00490499" w:rsidRDefault="00490499" w:rsidP="00490499">
      <w:pPr>
        <w:pStyle w:val="Nagwek2"/>
      </w:pPr>
      <w:r>
        <w:t>Rusza nabór przedszkoli do projektu „Dzieciństwo bez próchnicy”</w:t>
      </w:r>
    </w:p>
    <w:p w:rsidR="00490499" w:rsidRDefault="00490499" w:rsidP="00490499">
      <w:pPr>
        <w:jc w:val="both"/>
      </w:pPr>
      <w:r>
        <w:t xml:space="preserve">Od dziś przedszkola z terenu całego kraju mogą </w:t>
      </w:r>
      <w:r w:rsidR="005F125B">
        <w:t>zgłaszać</w:t>
      </w:r>
      <w:r>
        <w:t xml:space="preserve"> się do udziału w projekcie „Dzieciństwo bez próchnicy”, realizowany</w:t>
      </w:r>
      <w:r w:rsidR="005F125B">
        <w:t>m</w:t>
      </w:r>
      <w:r>
        <w:t xml:space="preserve"> przez Uniwersytet Medyczny im. Karola Marcinkowskiego w Poznaniu w partnerstwie z ośmioma innymi uczelniami medycznymi.</w:t>
      </w:r>
    </w:p>
    <w:p w:rsidR="00490499" w:rsidRDefault="00490499" w:rsidP="00490499">
      <w:pPr>
        <w:jc w:val="both"/>
      </w:pPr>
      <w:r>
        <w:t xml:space="preserve">Celem projektu jest objęcie edukacją i profilaktyką stomatologiczną ponad 300 tysięcy dzieci w wieku 0-5 lat oraz osób dorosłych, od których </w:t>
      </w:r>
      <w:r w:rsidR="005F125B">
        <w:t>postawy</w:t>
      </w:r>
      <w:r w:rsidR="00584723">
        <w:t xml:space="preserve"> </w:t>
      </w:r>
      <w:r>
        <w:t xml:space="preserve">najbardziej zależy stan zdrowia </w:t>
      </w:r>
      <w:r w:rsidR="005F125B">
        <w:t xml:space="preserve">jamy ustnej </w:t>
      </w:r>
      <w:r>
        <w:t>najmłodszych</w:t>
      </w:r>
      <w:r w:rsidR="00584723">
        <w:t xml:space="preserve"> – rodziców i opiekunów dzieci, nauczycieli i wychowawców przedszkolnych oraz pielęgniarek, położnych i lekarzy pediatrów.</w:t>
      </w:r>
    </w:p>
    <w:p w:rsidR="00584723" w:rsidRDefault="00584723" w:rsidP="00490499">
      <w:pPr>
        <w:jc w:val="both"/>
      </w:pPr>
      <w:r>
        <w:t xml:space="preserve">W ramach projektu promowane będą </w:t>
      </w:r>
      <w:r w:rsidRPr="00490499">
        <w:t>zachowani</w:t>
      </w:r>
      <w:r>
        <w:t>a prozdrowotne oraz profilaktyka</w:t>
      </w:r>
      <w:r w:rsidRPr="00490499">
        <w:t xml:space="preserve"> chorób jamy ustnej u dzieci. </w:t>
      </w:r>
      <w:r>
        <w:t xml:space="preserve">Przedszkola, które prześlą formularz zgłoszeniowy, będą mogły wziąć udział w </w:t>
      </w:r>
      <w:r w:rsidR="005F125B">
        <w:t>projekcie na </w:t>
      </w:r>
      <w:r>
        <w:t xml:space="preserve">jeden z dwóch sposobów. W ramach edukacji bezpośredniej, </w:t>
      </w:r>
      <w:r w:rsidRPr="00490499">
        <w:t xml:space="preserve">edukatorzy poprowadzą </w:t>
      </w:r>
      <w:r w:rsidR="005F125B">
        <w:t>w </w:t>
      </w:r>
      <w:r>
        <w:t xml:space="preserve">przedszkolach zajęcia dla dzieci, </w:t>
      </w:r>
      <w:r w:rsidR="005F125B">
        <w:t xml:space="preserve">demonstrując </w:t>
      </w:r>
      <w:r>
        <w:t xml:space="preserve">w jaki sposób prawidłowo szczotkować i dbać o zęby. Lekcje te będą się odbywały z udziałem rodziców i nauczycieli przedszkolnych. Z kolei w ramach edukacji pośredniej </w:t>
      </w:r>
      <w:r w:rsidR="00700325">
        <w:t xml:space="preserve">to </w:t>
      </w:r>
      <w:r>
        <w:t xml:space="preserve">nauczyciele wezmą udział w szkoleniach, w trakcie których </w:t>
      </w:r>
      <w:r w:rsidR="00700325">
        <w:t xml:space="preserve">dowiedzą się jak </w:t>
      </w:r>
      <w:r w:rsidR="00405CA6">
        <w:t xml:space="preserve">skutecznie </w:t>
      </w:r>
      <w:r w:rsidR="00700325">
        <w:t>wyrabiać u swoich podopiecznych prawidłowe nawyki zdrowotne.</w:t>
      </w:r>
    </w:p>
    <w:p w:rsidR="00584723" w:rsidRDefault="00700325" w:rsidP="00490499">
      <w:pPr>
        <w:jc w:val="both"/>
      </w:pPr>
      <w:r>
        <w:t xml:space="preserve">„Dzieciństwo bez próchnicy” </w:t>
      </w:r>
      <w:r w:rsidR="00405CA6">
        <w:t>oferuje</w:t>
      </w:r>
      <w:r>
        <w:t xml:space="preserve"> szereg korzyści zarówno dla przedszkoli, jak i dla przedszkolaków i ich rodziców. Przedszkola, które zdecydują się na udział w projekcie, otrzymają atrakcyjne pakiety edukacyjne niezbędne do prowadzenia zajęć z najmłodszymi. Nauczyciele zdobędą wiedzę i praktyczne umiejętności, które pomogą im urozmaicić prowadzone przez siebie zajęcia. Z kolei rodzice i dzieci dowiedzą się w jaki sposób </w:t>
      </w:r>
      <w:r w:rsidR="00405CA6">
        <w:t>prawidłowo dbać o zęby, otrzymają także szereg materiałów edukacyjnych oraz zestawy szczoteczek i past do zębów.</w:t>
      </w:r>
    </w:p>
    <w:p w:rsidR="00405CA6" w:rsidRDefault="00405CA6" w:rsidP="00490499">
      <w:pPr>
        <w:jc w:val="both"/>
      </w:pPr>
      <w:r>
        <w:t xml:space="preserve">Aby zapisać się do projektu, przedszkole powinno wypełnić i wysłać formularz zgłoszeniowy dostępny na stronie internetowej projektu </w:t>
      </w:r>
      <w:hyperlink r:id="rId9" w:history="1">
        <w:r w:rsidRPr="008B7A45">
          <w:rPr>
            <w:rStyle w:val="Hipercze"/>
          </w:rPr>
          <w:t>www.zebymalegodziecka.pl</w:t>
        </w:r>
      </w:hyperlink>
      <w:r w:rsidR="005F125B">
        <w:t>, gdzie</w:t>
      </w:r>
      <w:r>
        <w:t xml:space="preserve"> opisano również szczegółowo cały proces rekrutacyjny. Zgłoszenia w ramach pierwszej rundy rekrutacji przyjmowane są do końca marca 2014 r.</w:t>
      </w:r>
    </w:p>
    <w:p w:rsidR="00490499" w:rsidRDefault="00584723" w:rsidP="00490499">
      <w:pPr>
        <w:jc w:val="both"/>
        <w:rPr>
          <w:b/>
        </w:rPr>
      </w:pPr>
      <w:r w:rsidRPr="00584723">
        <w:rPr>
          <w:b/>
        </w:rPr>
        <w:t>Udział w projekcie jest bezpłatny</w:t>
      </w:r>
      <w:r w:rsidR="00405CA6">
        <w:rPr>
          <w:b/>
        </w:rPr>
        <w:t xml:space="preserve"> – zapraszamy serdecznie</w:t>
      </w:r>
      <w:r w:rsidRPr="00584723">
        <w:rPr>
          <w:b/>
        </w:rPr>
        <w:t>!</w:t>
      </w:r>
    </w:p>
    <w:p w:rsidR="00405CA6" w:rsidRDefault="00405CA6" w:rsidP="00405CA6">
      <w:pPr>
        <w:pStyle w:val="Nagwek2"/>
      </w:pPr>
      <w:r>
        <w:t>K</w:t>
      </w:r>
      <w:r>
        <w:t>ontakt:</w:t>
      </w:r>
    </w:p>
    <w:p w:rsidR="00405CA6" w:rsidRPr="00490499" w:rsidRDefault="00405CA6" w:rsidP="00405CA6">
      <w:r>
        <w:t>Uniwersytet Medyczny im. Karola Marcinkowskiego w Poznaniu</w:t>
      </w:r>
      <w:r>
        <w:br/>
      </w:r>
      <w:r>
        <w:t>Klinika Stomatologii Dziecięcej</w:t>
      </w:r>
      <w:r>
        <w:br/>
      </w:r>
      <w:r>
        <w:t xml:space="preserve">Biuro Projektu </w:t>
      </w:r>
      <w:r>
        <w:t>„Dzieciństwo bez próchnicy”</w:t>
      </w:r>
      <w:bookmarkStart w:id="0" w:name="_GoBack"/>
      <w:bookmarkEnd w:id="0"/>
      <w:r>
        <w:br/>
      </w:r>
      <w:r>
        <w:t xml:space="preserve">tel.61 854 74 58, email: </w:t>
      </w:r>
      <w:hyperlink r:id="rId10" w:history="1">
        <w:r w:rsidRPr="008B7A45">
          <w:rPr>
            <w:rStyle w:val="Hipercze"/>
          </w:rPr>
          <w:t>biuroprojektusppw@ump.edu.pl</w:t>
        </w:r>
      </w:hyperlink>
      <w:r>
        <w:t xml:space="preserve"> </w:t>
      </w:r>
    </w:p>
    <w:p w:rsidR="00490499" w:rsidRPr="00490499" w:rsidRDefault="00490499" w:rsidP="00490499">
      <w:pPr>
        <w:jc w:val="both"/>
        <w:rPr>
          <w:sz w:val="18"/>
        </w:rPr>
      </w:pPr>
      <w:r w:rsidRPr="00490499">
        <w:rPr>
          <w:sz w:val="18"/>
        </w:rPr>
        <w:t xml:space="preserve">Projekt </w:t>
      </w:r>
      <w:r w:rsidRPr="00490499">
        <w:rPr>
          <w:sz w:val="18"/>
        </w:rPr>
        <w:t>„Edukacja, promocja i profilaktyka w kierunku zdrowia jamy ustnej skierowana do</w:t>
      </w:r>
      <w:r w:rsidRPr="00490499">
        <w:rPr>
          <w:sz w:val="18"/>
        </w:rPr>
        <w:t xml:space="preserve"> </w:t>
      </w:r>
      <w:r w:rsidRPr="00490499">
        <w:rPr>
          <w:sz w:val="18"/>
        </w:rPr>
        <w:t>małych dzieci, ich rodziców, opiekunów i wychowawców”</w:t>
      </w:r>
      <w:r w:rsidRPr="00490499">
        <w:rPr>
          <w:sz w:val="18"/>
        </w:rPr>
        <w:t xml:space="preserve"> jest współfinansowany przez Szwajcarię w ramach szwaj</w:t>
      </w:r>
      <w:r>
        <w:rPr>
          <w:sz w:val="18"/>
        </w:rPr>
        <w:t>carskiego programu współpracy z </w:t>
      </w:r>
      <w:r w:rsidRPr="00490499">
        <w:rPr>
          <w:sz w:val="18"/>
        </w:rPr>
        <w:t>nowymi krajami członkowskimi Unii Europejskiej. Współfinansowanie krajowe dla projektu zapewnia Minister Zdrowia.</w:t>
      </w:r>
    </w:p>
    <w:sectPr w:rsidR="00490499" w:rsidRPr="00490499" w:rsidSect="00C834E0">
      <w:headerReference w:type="default" r:id="rId11"/>
      <w:footerReference w:type="default" r:id="rId12"/>
      <w:pgSz w:w="11906" w:h="16838"/>
      <w:pgMar w:top="1956" w:right="991" w:bottom="1134" w:left="851" w:header="993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92" w:rsidRDefault="001C6A92" w:rsidP="007F769C">
      <w:r>
        <w:separator/>
      </w:r>
    </w:p>
  </w:endnote>
  <w:endnote w:type="continuationSeparator" w:id="0">
    <w:p w:rsidR="001C6A92" w:rsidRDefault="001C6A92" w:rsidP="007F7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796" w:rsidRDefault="002E519E" w:rsidP="007F769C">
    <w:pPr>
      <w:pStyle w:val="Stopka"/>
      <w:jc w:val="both"/>
      <w:rPr>
        <w:sz w:val="2"/>
        <w:szCs w:val="2"/>
      </w:rPr>
    </w:pPr>
    <w:r>
      <w:rPr>
        <w:noProof/>
        <w:sz w:val="2"/>
        <w:szCs w:val="2"/>
        <w:lang w:eastAsia="pl-PL"/>
      </w:rPr>
      <w:drawing>
        <wp:anchor distT="0" distB="0" distL="114300" distR="114300" simplePos="0" relativeHeight="251663360" behindDoc="0" locked="0" layoutInCell="1" allowOverlap="1" wp14:anchorId="26A9F2E1" wp14:editId="60D77009">
          <wp:simplePos x="0" y="0"/>
          <wp:positionH relativeFrom="column">
            <wp:posOffset>59690</wp:posOffset>
          </wp:positionH>
          <wp:positionV relativeFrom="paragraph">
            <wp:posOffset>92710</wp:posOffset>
          </wp:positionV>
          <wp:extent cx="6522085" cy="77152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partnerów_wersja pop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208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179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F2025B" wp14:editId="365124EA">
              <wp:simplePos x="0" y="0"/>
              <wp:positionH relativeFrom="column">
                <wp:posOffset>55880</wp:posOffset>
              </wp:positionH>
              <wp:positionV relativeFrom="paragraph">
                <wp:posOffset>64135</wp:posOffset>
              </wp:positionV>
              <wp:extent cx="6486525" cy="0"/>
              <wp:effectExtent l="0" t="19050" r="9525" b="1905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65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5.05pt" to="515.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" strokecolor="red" strokeweight="3pt"/>
          </w:pict>
        </mc:Fallback>
      </mc:AlternateContent>
    </w: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AA1796" w:rsidRDefault="002E519E" w:rsidP="002E519E">
    <w:pPr>
      <w:pStyle w:val="Stopka"/>
      <w:tabs>
        <w:tab w:val="left" w:pos="315"/>
      </w:tabs>
      <w:rPr>
        <w:sz w:val="2"/>
        <w:szCs w:val="2"/>
      </w:rPr>
    </w:pPr>
    <w:r>
      <w:rPr>
        <w:sz w:val="2"/>
        <w:szCs w:val="2"/>
      </w:rPr>
      <w:tab/>
    </w:r>
    <w:r>
      <w:rPr>
        <w:sz w:val="2"/>
        <w:szCs w:val="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92" w:rsidRDefault="001C6A92" w:rsidP="007F769C">
      <w:r>
        <w:separator/>
      </w:r>
    </w:p>
  </w:footnote>
  <w:footnote w:type="continuationSeparator" w:id="0">
    <w:p w:rsidR="001C6A92" w:rsidRDefault="001C6A92" w:rsidP="007F7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796" w:rsidRDefault="00AA1796" w:rsidP="00133461">
    <w:pPr>
      <w:pStyle w:val="Nagwek"/>
      <w:ind w:left="-284" w:firstLine="851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A63AFEF" wp14:editId="4D613E90">
          <wp:simplePos x="0" y="0"/>
          <wp:positionH relativeFrom="page">
            <wp:posOffset>561975</wp:posOffset>
          </wp:positionH>
          <wp:positionV relativeFrom="page">
            <wp:posOffset>609600</wp:posOffset>
          </wp:positionV>
          <wp:extent cx="1745615" cy="359410"/>
          <wp:effectExtent l="0" t="0" r="6985" b="254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ssContributionProgramme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E16A9"/>
    <w:multiLevelType w:val="hybridMultilevel"/>
    <w:tmpl w:val="A0648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C7C7B"/>
    <w:multiLevelType w:val="hybridMultilevel"/>
    <w:tmpl w:val="23B682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212322"/>
    <w:multiLevelType w:val="hybridMultilevel"/>
    <w:tmpl w:val="10085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499"/>
    <w:rsid w:val="00044786"/>
    <w:rsid w:val="000C60EA"/>
    <w:rsid w:val="000D5D05"/>
    <w:rsid w:val="00112B35"/>
    <w:rsid w:val="00133461"/>
    <w:rsid w:val="001B6E7E"/>
    <w:rsid w:val="001C6A92"/>
    <w:rsid w:val="001E0422"/>
    <w:rsid w:val="001F4460"/>
    <w:rsid w:val="002629F5"/>
    <w:rsid w:val="002A799E"/>
    <w:rsid w:val="002E519E"/>
    <w:rsid w:val="002F5AB9"/>
    <w:rsid w:val="00405CA6"/>
    <w:rsid w:val="00490499"/>
    <w:rsid w:val="004D1E3E"/>
    <w:rsid w:val="00500DD0"/>
    <w:rsid w:val="00507989"/>
    <w:rsid w:val="005353B1"/>
    <w:rsid w:val="00584723"/>
    <w:rsid w:val="005B3A30"/>
    <w:rsid w:val="005E5E2E"/>
    <w:rsid w:val="005F125B"/>
    <w:rsid w:val="00617142"/>
    <w:rsid w:val="00662E5B"/>
    <w:rsid w:val="00664A60"/>
    <w:rsid w:val="006870C6"/>
    <w:rsid w:val="006D0057"/>
    <w:rsid w:val="00700325"/>
    <w:rsid w:val="0075313B"/>
    <w:rsid w:val="0076353B"/>
    <w:rsid w:val="007A003C"/>
    <w:rsid w:val="007B0710"/>
    <w:rsid w:val="007F769C"/>
    <w:rsid w:val="00815922"/>
    <w:rsid w:val="00840BE3"/>
    <w:rsid w:val="008B56F8"/>
    <w:rsid w:val="008E6E12"/>
    <w:rsid w:val="00924EDD"/>
    <w:rsid w:val="00944287"/>
    <w:rsid w:val="00997025"/>
    <w:rsid w:val="009D2B19"/>
    <w:rsid w:val="00AA1796"/>
    <w:rsid w:val="00AB1446"/>
    <w:rsid w:val="00AF4BE8"/>
    <w:rsid w:val="00B22DE4"/>
    <w:rsid w:val="00B23D07"/>
    <w:rsid w:val="00B86B89"/>
    <w:rsid w:val="00BF29D0"/>
    <w:rsid w:val="00C73857"/>
    <w:rsid w:val="00C834E0"/>
    <w:rsid w:val="00CC00BA"/>
    <w:rsid w:val="00D006D7"/>
    <w:rsid w:val="00D14BF5"/>
    <w:rsid w:val="00D825C4"/>
    <w:rsid w:val="00E0239F"/>
    <w:rsid w:val="00E357E7"/>
    <w:rsid w:val="00E529C4"/>
    <w:rsid w:val="00EE4553"/>
    <w:rsid w:val="00F5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E3E"/>
  </w:style>
  <w:style w:type="paragraph" w:styleId="Nagwek1">
    <w:name w:val="heading 1"/>
    <w:basedOn w:val="Normalny"/>
    <w:next w:val="Normalny"/>
    <w:link w:val="Nagwek1Znak"/>
    <w:uiPriority w:val="9"/>
    <w:qFormat/>
    <w:rsid w:val="004D1E3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D1E3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1E3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1E3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1E3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1E3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1E3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1E3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1E3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769C"/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6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769C"/>
    <w:pPr>
      <w:tabs>
        <w:tab w:val="center" w:pos="4536"/>
        <w:tab w:val="right" w:pos="9072"/>
      </w:tabs>
    </w:pPr>
    <w:rPr>
      <w:rFonts w:eastAsiaTheme="minorHAnsi"/>
    </w:rPr>
  </w:style>
  <w:style w:type="character" w:customStyle="1" w:styleId="NagwekZnak">
    <w:name w:val="Nagłówek Znak"/>
    <w:basedOn w:val="Domylnaczcionkaakapitu"/>
    <w:link w:val="Nagwek"/>
    <w:uiPriority w:val="99"/>
    <w:rsid w:val="007F769C"/>
  </w:style>
  <w:style w:type="paragraph" w:styleId="Stopka">
    <w:name w:val="footer"/>
    <w:basedOn w:val="Normalny"/>
    <w:link w:val="StopkaZnak"/>
    <w:uiPriority w:val="99"/>
    <w:unhideWhenUsed/>
    <w:rsid w:val="007F769C"/>
    <w:pPr>
      <w:tabs>
        <w:tab w:val="center" w:pos="4536"/>
        <w:tab w:val="right" w:pos="9072"/>
      </w:tabs>
    </w:pPr>
    <w:rPr>
      <w:rFonts w:eastAsiaTheme="minorHAnsi"/>
    </w:rPr>
  </w:style>
  <w:style w:type="character" w:customStyle="1" w:styleId="StopkaZnak">
    <w:name w:val="Stopka Znak"/>
    <w:basedOn w:val="Domylnaczcionkaakapitu"/>
    <w:link w:val="Stopka"/>
    <w:uiPriority w:val="99"/>
    <w:rsid w:val="007F769C"/>
  </w:style>
  <w:style w:type="table" w:styleId="Tabela-Siatka">
    <w:name w:val="Table Grid"/>
    <w:basedOn w:val="Standardowy"/>
    <w:uiPriority w:val="59"/>
    <w:rsid w:val="007F76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semiHidden/>
    <w:unhideWhenUsed/>
    <w:rsid w:val="00815922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1592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D1E3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D1E3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D1E3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1E3E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1E3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1E3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1E3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1E3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1E3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1E3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4D1E3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D1E3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1E3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D1E3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D1E3E"/>
    <w:rPr>
      <w:b/>
      <w:bCs/>
    </w:rPr>
  </w:style>
  <w:style w:type="character" w:styleId="Uwydatnienie">
    <w:name w:val="Emphasis"/>
    <w:uiPriority w:val="20"/>
    <w:qFormat/>
    <w:rsid w:val="004D1E3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D1E3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D1E3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D1E3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1E3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1E3E"/>
    <w:rPr>
      <w:b/>
      <w:bCs/>
      <w:i/>
      <w:iCs/>
    </w:rPr>
  </w:style>
  <w:style w:type="character" w:styleId="Wyrnieniedelikatne">
    <w:name w:val="Subtle Emphasis"/>
    <w:uiPriority w:val="19"/>
    <w:qFormat/>
    <w:rsid w:val="004D1E3E"/>
    <w:rPr>
      <w:i/>
      <w:iCs/>
    </w:rPr>
  </w:style>
  <w:style w:type="character" w:styleId="Wyrnienieintensywne">
    <w:name w:val="Intense Emphasis"/>
    <w:uiPriority w:val="21"/>
    <w:qFormat/>
    <w:rsid w:val="004D1E3E"/>
    <w:rPr>
      <w:b/>
      <w:bCs/>
    </w:rPr>
  </w:style>
  <w:style w:type="character" w:styleId="Odwoaniedelikatne">
    <w:name w:val="Subtle Reference"/>
    <w:uiPriority w:val="31"/>
    <w:qFormat/>
    <w:rsid w:val="004D1E3E"/>
    <w:rPr>
      <w:smallCaps/>
    </w:rPr>
  </w:style>
  <w:style w:type="character" w:styleId="Odwoanieintensywne">
    <w:name w:val="Intense Reference"/>
    <w:uiPriority w:val="32"/>
    <w:qFormat/>
    <w:rsid w:val="004D1E3E"/>
    <w:rPr>
      <w:smallCaps/>
      <w:spacing w:val="5"/>
      <w:u w:val="single"/>
    </w:rPr>
  </w:style>
  <w:style w:type="character" w:styleId="Tytuksiki">
    <w:name w:val="Book Title"/>
    <w:uiPriority w:val="33"/>
    <w:qFormat/>
    <w:rsid w:val="004D1E3E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D1E3E"/>
    <w:pPr>
      <w:outlineLvl w:val="9"/>
    </w:pPr>
    <w:rPr>
      <w:lang w:bidi="en-US"/>
    </w:rPr>
  </w:style>
  <w:style w:type="character" w:styleId="Hipercze">
    <w:name w:val="Hyperlink"/>
    <w:basedOn w:val="Domylnaczcionkaakapitu"/>
    <w:uiPriority w:val="99"/>
    <w:unhideWhenUsed/>
    <w:rsid w:val="00405C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E3E"/>
  </w:style>
  <w:style w:type="paragraph" w:styleId="Nagwek1">
    <w:name w:val="heading 1"/>
    <w:basedOn w:val="Normalny"/>
    <w:next w:val="Normalny"/>
    <w:link w:val="Nagwek1Znak"/>
    <w:uiPriority w:val="9"/>
    <w:qFormat/>
    <w:rsid w:val="004D1E3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D1E3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1E3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1E3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1E3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1E3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1E3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1E3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1E3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769C"/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6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769C"/>
    <w:pPr>
      <w:tabs>
        <w:tab w:val="center" w:pos="4536"/>
        <w:tab w:val="right" w:pos="9072"/>
      </w:tabs>
    </w:pPr>
    <w:rPr>
      <w:rFonts w:eastAsiaTheme="minorHAnsi"/>
    </w:rPr>
  </w:style>
  <w:style w:type="character" w:customStyle="1" w:styleId="NagwekZnak">
    <w:name w:val="Nagłówek Znak"/>
    <w:basedOn w:val="Domylnaczcionkaakapitu"/>
    <w:link w:val="Nagwek"/>
    <w:uiPriority w:val="99"/>
    <w:rsid w:val="007F769C"/>
  </w:style>
  <w:style w:type="paragraph" w:styleId="Stopka">
    <w:name w:val="footer"/>
    <w:basedOn w:val="Normalny"/>
    <w:link w:val="StopkaZnak"/>
    <w:uiPriority w:val="99"/>
    <w:unhideWhenUsed/>
    <w:rsid w:val="007F769C"/>
    <w:pPr>
      <w:tabs>
        <w:tab w:val="center" w:pos="4536"/>
        <w:tab w:val="right" w:pos="9072"/>
      </w:tabs>
    </w:pPr>
    <w:rPr>
      <w:rFonts w:eastAsiaTheme="minorHAnsi"/>
    </w:rPr>
  </w:style>
  <w:style w:type="character" w:customStyle="1" w:styleId="StopkaZnak">
    <w:name w:val="Stopka Znak"/>
    <w:basedOn w:val="Domylnaczcionkaakapitu"/>
    <w:link w:val="Stopka"/>
    <w:uiPriority w:val="99"/>
    <w:rsid w:val="007F769C"/>
  </w:style>
  <w:style w:type="table" w:styleId="Tabela-Siatka">
    <w:name w:val="Table Grid"/>
    <w:basedOn w:val="Standardowy"/>
    <w:uiPriority w:val="59"/>
    <w:rsid w:val="007F76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semiHidden/>
    <w:unhideWhenUsed/>
    <w:rsid w:val="00815922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1592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D1E3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D1E3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D1E3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1E3E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1E3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1E3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1E3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1E3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1E3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1E3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4D1E3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D1E3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1E3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D1E3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D1E3E"/>
    <w:rPr>
      <w:b/>
      <w:bCs/>
    </w:rPr>
  </w:style>
  <w:style w:type="character" w:styleId="Uwydatnienie">
    <w:name w:val="Emphasis"/>
    <w:uiPriority w:val="20"/>
    <w:qFormat/>
    <w:rsid w:val="004D1E3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D1E3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D1E3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D1E3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1E3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1E3E"/>
    <w:rPr>
      <w:b/>
      <w:bCs/>
      <w:i/>
      <w:iCs/>
    </w:rPr>
  </w:style>
  <w:style w:type="character" w:styleId="Wyrnieniedelikatne">
    <w:name w:val="Subtle Emphasis"/>
    <w:uiPriority w:val="19"/>
    <w:qFormat/>
    <w:rsid w:val="004D1E3E"/>
    <w:rPr>
      <w:i/>
      <w:iCs/>
    </w:rPr>
  </w:style>
  <w:style w:type="character" w:styleId="Wyrnienieintensywne">
    <w:name w:val="Intense Emphasis"/>
    <w:uiPriority w:val="21"/>
    <w:qFormat/>
    <w:rsid w:val="004D1E3E"/>
    <w:rPr>
      <w:b/>
      <w:bCs/>
    </w:rPr>
  </w:style>
  <w:style w:type="character" w:styleId="Odwoaniedelikatne">
    <w:name w:val="Subtle Reference"/>
    <w:uiPriority w:val="31"/>
    <w:qFormat/>
    <w:rsid w:val="004D1E3E"/>
    <w:rPr>
      <w:smallCaps/>
    </w:rPr>
  </w:style>
  <w:style w:type="character" w:styleId="Odwoanieintensywne">
    <w:name w:val="Intense Reference"/>
    <w:uiPriority w:val="32"/>
    <w:qFormat/>
    <w:rsid w:val="004D1E3E"/>
    <w:rPr>
      <w:smallCaps/>
      <w:spacing w:val="5"/>
      <w:u w:val="single"/>
    </w:rPr>
  </w:style>
  <w:style w:type="character" w:styleId="Tytuksiki">
    <w:name w:val="Book Title"/>
    <w:uiPriority w:val="33"/>
    <w:qFormat/>
    <w:rsid w:val="004D1E3E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D1E3E"/>
    <w:pPr>
      <w:outlineLvl w:val="9"/>
    </w:pPr>
    <w:rPr>
      <w:lang w:bidi="en-US"/>
    </w:rPr>
  </w:style>
  <w:style w:type="character" w:styleId="Hipercze">
    <w:name w:val="Hyperlink"/>
    <w:basedOn w:val="Domylnaczcionkaakapitu"/>
    <w:uiPriority w:val="99"/>
    <w:unhideWhenUsed/>
    <w:rsid w:val="00405C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biuroprojektusppw@ump.edu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ebymalegodziecka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46.202\biuro_projektu\!!!FolderyG&#243;recki\10_Wzory%20dokument&#243;w\Formatka%20projektu_poprKG_20130808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erodynamiczny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2B54B-F8D4-4B35-ABD9-22C61D3D8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Formatka projektu_poprKG_20130808</Template>
  <TotalTime>50</TotalTime>
  <Pages>1</Pages>
  <Words>409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Górecki</dc:creator>
  <cp:lastModifiedBy>Kamil Górecki</cp:lastModifiedBy>
  <cp:revision>2</cp:revision>
  <cp:lastPrinted>2013-04-17T12:04:00Z</cp:lastPrinted>
  <dcterms:created xsi:type="dcterms:W3CDTF">2013-11-28T12:34:00Z</dcterms:created>
  <dcterms:modified xsi:type="dcterms:W3CDTF">2013-11-28T13:26:00Z</dcterms:modified>
</cp:coreProperties>
</file>